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A2F" w:rsidRDefault="00BC054B" w:rsidP="00BC054B">
      <w:pPr>
        <w:jc w:val="center"/>
        <w:rPr>
          <w:rFonts w:ascii="LilyUPC" w:hAnsi="LilyUPC" w:cs="LilyUPC"/>
          <w:b/>
          <w:bCs/>
          <w:color w:val="002060"/>
          <w:sz w:val="44"/>
          <w:szCs w:val="52"/>
        </w:rPr>
      </w:pPr>
      <w:r>
        <w:rPr>
          <w:rFonts w:ascii="LilyUPC" w:hAnsi="LilyUPC" w:cs="LilyUPC"/>
          <w:b/>
          <w:bCs/>
          <w:color w:val="002060"/>
          <w:sz w:val="36"/>
          <w:szCs w:val="44"/>
          <w:highlight w:val="yellow"/>
        </w:rPr>
        <w:t xml:space="preserve"> </w:t>
      </w:r>
      <w:r w:rsidRPr="00BC054B">
        <w:rPr>
          <w:rFonts w:ascii="LilyUPC" w:hAnsi="LilyUPC" w:cs="LilyUPC"/>
          <w:b/>
          <w:bCs/>
          <w:color w:val="002060"/>
          <w:sz w:val="44"/>
          <w:szCs w:val="52"/>
          <w:highlight w:val="yellow"/>
        </w:rPr>
        <w:t xml:space="preserve">Eb9 </w:t>
      </w:r>
      <w:r w:rsidRPr="00BC054B">
        <w:rPr>
          <w:rFonts w:ascii="LilyUPC" w:hAnsi="LilyUPC" w:cs="LilyUPC"/>
          <w:b/>
          <w:bCs/>
          <w:color w:val="002060"/>
          <w:sz w:val="44"/>
          <w:szCs w:val="52"/>
          <w:highlight w:val="yellow"/>
          <w:cs/>
        </w:rPr>
        <w:t>หน่วยงานมีการเปิดเผยข้อมูลข่าวสารที่เป็นปัจจุบัน</w:t>
      </w:r>
    </w:p>
    <w:p w:rsidR="00BC054B" w:rsidRPr="00E370C1" w:rsidRDefault="00BC054B" w:rsidP="00BC054B">
      <w:pPr>
        <w:jc w:val="center"/>
        <w:rPr>
          <w:sz w:val="16"/>
          <w:szCs w:val="20"/>
        </w:rPr>
      </w:pPr>
      <w:proofErr w:type="spellStart"/>
      <w:r w:rsidRPr="00E370C1">
        <w:rPr>
          <w:rFonts w:ascii="LilyUPC" w:hAnsi="LilyUPC" w:cs="LilyUPC" w:hint="cs"/>
          <w:b/>
          <w:bCs/>
          <w:color w:val="002060"/>
          <w:sz w:val="32"/>
          <w:szCs w:val="40"/>
          <w:cs/>
        </w:rPr>
        <w:t>สส</w:t>
      </w:r>
      <w:proofErr w:type="spellEnd"/>
      <w:r w:rsidRPr="00E370C1">
        <w:rPr>
          <w:rFonts w:ascii="LilyUPC" w:hAnsi="LilyUPC" w:cs="LilyUPC" w:hint="cs"/>
          <w:b/>
          <w:bCs/>
          <w:color w:val="002060"/>
          <w:sz w:val="32"/>
          <w:szCs w:val="40"/>
          <w:cs/>
        </w:rPr>
        <w:t>อ.แก่งคอย จ.สระบุรี</w:t>
      </w:r>
    </w:p>
    <w:p w:rsidR="00E370C1" w:rsidRPr="00E370C1" w:rsidRDefault="00E370C1" w:rsidP="00BC054B">
      <w:pPr>
        <w:jc w:val="center"/>
        <w:rPr>
          <w:rFonts w:ascii="LilyUPC" w:hAnsi="LilyUPC" w:cs="LilyUPC"/>
          <w:b/>
          <w:bCs/>
          <w:color w:val="FFFF00"/>
          <w:sz w:val="36"/>
          <w:szCs w:val="36"/>
        </w:rPr>
      </w:pPr>
      <w:r w:rsidRPr="00E370C1">
        <w:rPr>
          <w:rFonts w:ascii="LilyUPC" w:hAnsi="LilyUPC" w:cs="LilyUPC"/>
          <w:b/>
          <w:bCs/>
          <w:color w:val="002060"/>
          <w:sz w:val="36"/>
          <w:szCs w:val="36"/>
          <w:highlight w:val="yellow"/>
        </w:rPr>
        <w:t>http://kkdpo.go.th/home/index.php/ita</w:t>
      </w:r>
      <w:r w:rsidRPr="00E370C1">
        <w:rPr>
          <w:rFonts w:ascii="LilyUPC" w:hAnsi="LilyUPC" w:cs="LilyUPC"/>
          <w:b/>
          <w:bCs/>
          <w:color w:val="002060"/>
          <w:sz w:val="36"/>
          <w:szCs w:val="36"/>
        </w:rPr>
        <w:tab/>
      </w:r>
      <w:r w:rsidRPr="00E370C1">
        <w:rPr>
          <w:rFonts w:ascii="LilyUPC" w:hAnsi="LilyUPC" w:cs="LilyUPC"/>
          <w:b/>
          <w:bCs/>
          <w:color w:val="FFFF00"/>
          <w:sz w:val="36"/>
          <w:szCs w:val="36"/>
        </w:rPr>
        <w:t xml:space="preserve">       </w:t>
      </w:r>
    </w:p>
    <w:p w:rsidR="00BC054B" w:rsidRDefault="00BC054B">
      <w:r w:rsidRPr="00BC054B">
        <w:rPr>
          <w:rFonts w:ascii="Calibri" w:eastAsia="Times New Roman" w:hAnsi="Calibri" w:cs="Cordia New"/>
          <w:noProof/>
        </w:rPr>
        <w:drawing>
          <wp:inline distT="0" distB="0" distL="0" distR="0" wp14:anchorId="08D80FF7" wp14:editId="63E91D3E">
            <wp:extent cx="5731510" cy="3724275"/>
            <wp:effectExtent l="0" t="0" r="254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D41" w:rsidRDefault="00BC054B">
      <w:r w:rsidRPr="00BC054B">
        <w:rPr>
          <w:noProof/>
        </w:rPr>
        <w:drawing>
          <wp:inline distT="0" distB="0" distL="0" distR="0" wp14:anchorId="6D014862" wp14:editId="0CBD4B16">
            <wp:extent cx="5731510" cy="4829175"/>
            <wp:effectExtent l="0" t="0" r="2540" b="952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7D41" w:rsidSect="00FB5E21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4B"/>
    <w:rsid w:val="003F4B57"/>
    <w:rsid w:val="007D7D41"/>
    <w:rsid w:val="00BC054B"/>
    <w:rsid w:val="00E370C1"/>
    <w:rsid w:val="00F362F2"/>
    <w:rsid w:val="00FA0A2F"/>
    <w:rsid w:val="00FB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4B31B1-FAB8-4DDC-BA31-9683D63C4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7</cp:revision>
  <dcterms:created xsi:type="dcterms:W3CDTF">2020-03-16T02:10:00Z</dcterms:created>
  <dcterms:modified xsi:type="dcterms:W3CDTF">2020-03-18T04:11:00Z</dcterms:modified>
</cp:coreProperties>
</file>